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9E" w:rsidRPr="0019219E" w:rsidRDefault="0019219E" w:rsidP="0019219E">
      <w:pPr>
        <w:jc w:val="center"/>
        <w:rPr>
          <w:b/>
          <w:sz w:val="24"/>
          <w:szCs w:val="24"/>
        </w:rPr>
      </w:pPr>
      <w:r w:rsidRPr="0019219E">
        <w:rPr>
          <w:b/>
          <w:sz w:val="24"/>
          <w:szCs w:val="24"/>
        </w:rPr>
        <w:t>POSKYTOVÁNÍ INFORMACÍ rok 20</w:t>
      </w:r>
      <w:r w:rsidR="00E414B6">
        <w:rPr>
          <w:b/>
          <w:sz w:val="24"/>
          <w:szCs w:val="24"/>
        </w:rPr>
        <w:t>24</w:t>
      </w:r>
    </w:p>
    <w:p w:rsidR="00A156EC" w:rsidRPr="00A156EC" w:rsidRDefault="00A156EC" w:rsidP="00A156EC">
      <w:pPr>
        <w:spacing w:after="0" w:line="240" w:lineRule="auto"/>
        <w:rPr>
          <w:b/>
        </w:rPr>
      </w:pPr>
      <w:r w:rsidRPr="00A156EC">
        <w:rPr>
          <w:b/>
        </w:rPr>
        <w:t xml:space="preserve">Žádost ze dne </w:t>
      </w:r>
      <w:r>
        <w:rPr>
          <w:b/>
        </w:rPr>
        <w:t>2</w:t>
      </w:r>
      <w:r w:rsidRPr="00A156EC">
        <w:rPr>
          <w:b/>
        </w:rPr>
        <w:t>. 1. 2024</w:t>
      </w:r>
    </w:p>
    <w:p w:rsidR="00A156EC" w:rsidRPr="00A156EC" w:rsidRDefault="00A156EC" w:rsidP="00A156EC">
      <w:pPr>
        <w:spacing w:after="0" w:line="240" w:lineRule="auto"/>
      </w:pPr>
      <w:r w:rsidRPr="00A156EC">
        <w:t>Žádost o poskytnutí informací ve věci</w:t>
      </w:r>
      <w:r>
        <w:t xml:space="preserve"> poskytnutí dokladů k plnění „Studie posouzení dopadů klimatické změny na vodohospodářskou soustavu v povodí Moravy v roce 2008“</w:t>
      </w:r>
      <w:r w:rsidRPr="00A156EC">
        <w:t>.</w:t>
      </w:r>
    </w:p>
    <w:p w:rsidR="00A156EC" w:rsidRPr="00A156EC" w:rsidRDefault="00A156EC" w:rsidP="00A156EC">
      <w:pPr>
        <w:spacing w:after="0" w:line="240" w:lineRule="auto"/>
      </w:pPr>
      <w:r w:rsidRPr="00A156EC">
        <w:t xml:space="preserve">Dne </w:t>
      </w:r>
      <w:r>
        <w:t>16</w:t>
      </w:r>
      <w:r w:rsidRPr="00A156EC">
        <w:t xml:space="preserve">. </w:t>
      </w:r>
      <w:r>
        <w:t>1</w:t>
      </w:r>
      <w:r w:rsidRPr="00A156EC">
        <w:t xml:space="preserve">. 2024 byly </w:t>
      </w:r>
      <w:r>
        <w:t xml:space="preserve">žadateli </w:t>
      </w:r>
      <w:r w:rsidRPr="00A156EC">
        <w:t xml:space="preserve">požadované </w:t>
      </w:r>
      <w:r>
        <w:t>doklady</w:t>
      </w:r>
      <w:r w:rsidRPr="00A156EC">
        <w:t xml:space="preserve"> poskytnut</w:t>
      </w:r>
      <w:r>
        <w:t>y.</w:t>
      </w:r>
    </w:p>
    <w:p w:rsidR="00A156EC" w:rsidRDefault="00A156EC" w:rsidP="007578D8">
      <w:pPr>
        <w:spacing w:after="0" w:line="240" w:lineRule="auto"/>
        <w:rPr>
          <w:b/>
        </w:rPr>
      </w:pPr>
    </w:p>
    <w:p w:rsidR="0019219E" w:rsidRPr="0019219E" w:rsidRDefault="0019219E" w:rsidP="007578D8">
      <w:pPr>
        <w:spacing w:after="0" w:line="240" w:lineRule="auto"/>
        <w:rPr>
          <w:b/>
        </w:rPr>
      </w:pPr>
      <w:r w:rsidRPr="0019219E">
        <w:rPr>
          <w:b/>
        </w:rPr>
        <w:t>Žádost ze dne</w:t>
      </w:r>
      <w:r>
        <w:rPr>
          <w:b/>
        </w:rPr>
        <w:t xml:space="preserve"> </w:t>
      </w:r>
      <w:r w:rsidR="00A156EC">
        <w:rPr>
          <w:b/>
        </w:rPr>
        <w:t>31</w:t>
      </w:r>
      <w:r w:rsidR="009B7911">
        <w:rPr>
          <w:b/>
        </w:rPr>
        <w:t>. 1. 202</w:t>
      </w:r>
      <w:r w:rsidR="00E414B6">
        <w:rPr>
          <w:b/>
        </w:rPr>
        <w:t>4</w:t>
      </w:r>
    </w:p>
    <w:p w:rsidR="009B7911" w:rsidRDefault="0019219E" w:rsidP="00A156EC">
      <w:pPr>
        <w:spacing w:after="0" w:line="240" w:lineRule="auto"/>
        <w:jc w:val="both"/>
      </w:pPr>
      <w:r w:rsidRPr="0019219E">
        <w:t>Žádost</w:t>
      </w:r>
      <w:r w:rsidR="009B7911">
        <w:t xml:space="preserve"> o poskytnutí informací </w:t>
      </w:r>
      <w:r w:rsidR="00A156EC">
        <w:t xml:space="preserve">ve věci poskytnutých plnění </w:t>
      </w:r>
      <w:r w:rsidR="00861360">
        <w:t xml:space="preserve">jmenovaného odběratele </w:t>
      </w:r>
      <w:r w:rsidR="00A156EC">
        <w:t>podniku.</w:t>
      </w:r>
    </w:p>
    <w:p w:rsidR="00A156EC" w:rsidRDefault="00A156EC" w:rsidP="00A156EC">
      <w:pPr>
        <w:spacing w:after="0" w:line="240" w:lineRule="auto"/>
        <w:jc w:val="both"/>
      </w:pPr>
      <w:r>
        <w:t>Dne 9. 2. 2024 byly požadované informace žadateli poskytnuty v plném rozsahu.</w:t>
      </w:r>
    </w:p>
    <w:p w:rsidR="009B7911" w:rsidRDefault="009B7911" w:rsidP="00B572F5">
      <w:pPr>
        <w:spacing w:after="0" w:line="240" w:lineRule="auto"/>
        <w:jc w:val="both"/>
      </w:pPr>
    </w:p>
    <w:p w:rsidR="00623AC9" w:rsidRDefault="00623AC9" w:rsidP="00B572F5">
      <w:pPr>
        <w:spacing w:after="0" w:line="240" w:lineRule="auto"/>
        <w:jc w:val="both"/>
      </w:pPr>
    </w:p>
    <w:p w:rsidR="00A10D63" w:rsidRPr="00A10D63" w:rsidRDefault="00A10D63" w:rsidP="00A10D63">
      <w:pPr>
        <w:spacing w:after="0" w:line="240" w:lineRule="auto"/>
        <w:jc w:val="both"/>
        <w:rPr>
          <w:b/>
        </w:rPr>
      </w:pPr>
      <w:r w:rsidRPr="00A10D63">
        <w:rPr>
          <w:b/>
        </w:rPr>
        <w:t xml:space="preserve">Žádost ze dne </w:t>
      </w:r>
      <w:r w:rsidR="00A156EC">
        <w:rPr>
          <w:b/>
        </w:rPr>
        <w:t>16</w:t>
      </w:r>
      <w:r w:rsidRPr="00A10D63">
        <w:rPr>
          <w:b/>
        </w:rPr>
        <w:t xml:space="preserve">. </w:t>
      </w:r>
      <w:r w:rsidR="00A156EC">
        <w:rPr>
          <w:b/>
        </w:rPr>
        <w:t>5</w:t>
      </w:r>
      <w:r w:rsidRPr="00A10D63">
        <w:rPr>
          <w:b/>
        </w:rPr>
        <w:t>. 202</w:t>
      </w:r>
      <w:r w:rsidR="00E414B6">
        <w:rPr>
          <w:b/>
        </w:rPr>
        <w:t>4</w:t>
      </w:r>
    </w:p>
    <w:p w:rsidR="00F10065" w:rsidRDefault="00A10D63" w:rsidP="00A156EC">
      <w:pPr>
        <w:spacing w:after="0" w:line="240" w:lineRule="auto"/>
        <w:jc w:val="both"/>
      </w:pPr>
      <w:r w:rsidRPr="00A10D63">
        <w:t>Žádost o poskytnutí informací</w:t>
      </w:r>
      <w:r w:rsidR="00387878">
        <w:t xml:space="preserve"> ve věci </w:t>
      </w:r>
      <w:r w:rsidR="00A156EC">
        <w:t xml:space="preserve">poskytnutí seznamu </w:t>
      </w:r>
      <w:r w:rsidR="00861360">
        <w:t>vystavených dokladů za specifikovaným odběratelem (fyzická osoba).</w:t>
      </w:r>
      <w:r w:rsidR="004F438D">
        <w:t xml:space="preserve"> </w:t>
      </w:r>
    </w:p>
    <w:p w:rsidR="00861360" w:rsidRDefault="00861360" w:rsidP="00A156EC">
      <w:pPr>
        <w:spacing w:after="0" w:line="240" w:lineRule="auto"/>
        <w:jc w:val="both"/>
      </w:pPr>
      <w:r>
        <w:t>Dne 22. 5. 2024 byl žadateli poskytnut požadovaný seznam faktur.</w:t>
      </w:r>
    </w:p>
    <w:p w:rsidR="00623AC9" w:rsidRDefault="00623AC9" w:rsidP="00F10065">
      <w:pPr>
        <w:spacing w:after="0" w:line="240" w:lineRule="auto"/>
      </w:pPr>
    </w:p>
    <w:p w:rsidR="00DD16D0" w:rsidRPr="00DD16D0" w:rsidRDefault="00DD16D0" w:rsidP="00DD16D0">
      <w:pPr>
        <w:spacing w:after="0" w:line="240" w:lineRule="auto"/>
        <w:rPr>
          <w:b/>
        </w:rPr>
      </w:pPr>
      <w:r w:rsidRPr="00DD16D0">
        <w:rPr>
          <w:b/>
        </w:rPr>
        <w:t xml:space="preserve">Žádost ze dne </w:t>
      </w:r>
      <w:r>
        <w:rPr>
          <w:b/>
        </w:rPr>
        <w:t>3</w:t>
      </w:r>
      <w:r w:rsidRPr="00DD16D0">
        <w:rPr>
          <w:b/>
        </w:rPr>
        <w:t xml:space="preserve">0. </w:t>
      </w:r>
      <w:r>
        <w:rPr>
          <w:b/>
        </w:rPr>
        <w:t>4</w:t>
      </w:r>
      <w:r w:rsidRPr="00DD16D0">
        <w:rPr>
          <w:b/>
        </w:rPr>
        <w:t>. 2024</w:t>
      </w:r>
    </w:p>
    <w:p w:rsidR="00DD16D0" w:rsidRDefault="00DD16D0" w:rsidP="00DD16D0">
      <w:pPr>
        <w:spacing w:after="0" w:line="240" w:lineRule="auto"/>
      </w:pPr>
      <w:r w:rsidRPr="00DD16D0">
        <w:t xml:space="preserve">Žádost o poskytnutí informací ve </w:t>
      </w:r>
      <w:r>
        <w:t>věci zabránění škod na pozemcích v </w:t>
      </w:r>
      <w:proofErr w:type="spellStart"/>
      <w:r>
        <w:t>k.ú</w:t>
      </w:r>
      <w:proofErr w:type="spellEnd"/>
      <w:r>
        <w:t>. Choryně.</w:t>
      </w:r>
    </w:p>
    <w:p w:rsidR="00DD16D0" w:rsidRPr="00DD16D0" w:rsidRDefault="00DD16D0" w:rsidP="00DD16D0">
      <w:pPr>
        <w:spacing w:after="0" w:line="240" w:lineRule="auto"/>
      </w:pPr>
      <w:r w:rsidRPr="00DD16D0">
        <w:t>Dne 6.</w:t>
      </w:r>
      <w:r>
        <w:t xml:space="preserve"> 5. </w:t>
      </w:r>
      <w:r w:rsidRPr="00DD16D0">
        <w:t>2024 byla žadateli poskytnuta odpověď v požadovaném rozsahu.</w:t>
      </w:r>
    </w:p>
    <w:p w:rsidR="00DD16D0" w:rsidRPr="00DD16D0" w:rsidRDefault="00DD16D0" w:rsidP="00DD16D0">
      <w:pPr>
        <w:spacing w:after="0" w:line="240" w:lineRule="auto"/>
      </w:pPr>
    </w:p>
    <w:p w:rsidR="0079523D" w:rsidRPr="0079523D" w:rsidRDefault="0079523D" w:rsidP="0079523D">
      <w:pPr>
        <w:spacing w:after="0" w:line="240" w:lineRule="auto"/>
        <w:rPr>
          <w:b/>
        </w:rPr>
      </w:pPr>
      <w:r w:rsidRPr="0079523D">
        <w:rPr>
          <w:b/>
        </w:rPr>
        <w:t xml:space="preserve">Žádost ze dne </w:t>
      </w:r>
      <w:r w:rsidR="004A4264">
        <w:rPr>
          <w:b/>
        </w:rPr>
        <w:t>30</w:t>
      </w:r>
      <w:r w:rsidR="00C644BC">
        <w:rPr>
          <w:b/>
        </w:rPr>
        <w:t xml:space="preserve">. </w:t>
      </w:r>
      <w:r w:rsidR="004A4264">
        <w:rPr>
          <w:b/>
        </w:rPr>
        <w:t>5</w:t>
      </w:r>
      <w:r w:rsidR="00C644BC">
        <w:rPr>
          <w:b/>
        </w:rPr>
        <w:t>.</w:t>
      </w:r>
      <w:r w:rsidRPr="0079523D">
        <w:rPr>
          <w:b/>
        </w:rPr>
        <w:t xml:space="preserve"> 202</w:t>
      </w:r>
      <w:r w:rsidR="00E414B6">
        <w:rPr>
          <w:b/>
        </w:rPr>
        <w:t>4</w:t>
      </w:r>
    </w:p>
    <w:p w:rsidR="0079523D" w:rsidRPr="0079523D" w:rsidRDefault="0079523D" w:rsidP="00D11754">
      <w:pPr>
        <w:spacing w:after="0" w:line="240" w:lineRule="auto"/>
        <w:jc w:val="both"/>
      </w:pPr>
      <w:r w:rsidRPr="0079523D">
        <w:t xml:space="preserve">Žádost o poskytnutí informací </w:t>
      </w:r>
      <w:r w:rsidR="004A4264">
        <w:t>o provozu a umístění plavidla na řece Dyji.</w:t>
      </w:r>
    </w:p>
    <w:p w:rsidR="004C4EC5" w:rsidRDefault="0079523D" w:rsidP="004432C0">
      <w:pPr>
        <w:spacing w:after="0" w:line="240" w:lineRule="auto"/>
        <w:jc w:val="both"/>
      </w:pPr>
      <w:r w:rsidRPr="0079523D">
        <w:t xml:space="preserve">Dne </w:t>
      </w:r>
      <w:r w:rsidR="004A4264">
        <w:t>6</w:t>
      </w:r>
      <w:r w:rsidRPr="0079523D">
        <w:t xml:space="preserve">. </w:t>
      </w:r>
      <w:r w:rsidR="004A4264">
        <w:t>6</w:t>
      </w:r>
      <w:r w:rsidRPr="0079523D">
        <w:t>. 202</w:t>
      </w:r>
      <w:r w:rsidR="004A4264">
        <w:t>4</w:t>
      </w:r>
      <w:r w:rsidRPr="0079523D">
        <w:t xml:space="preserve"> byl</w:t>
      </w:r>
      <w:r w:rsidR="004432C0">
        <w:t>a</w:t>
      </w:r>
      <w:r w:rsidRPr="0079523D">
        <w:t xml:space="preserve"> </w:t>
      </w:r>
      <w:r w:rsidR="004A4264">
        <w:t xml:space="preserve">žádost dle </w:t>
      </w:r>
      <w:proofErr w:type="spellStart"/>
      <w:r w:rsidR="004A4264">
        <w:t>ust</w:t>
      </w:r>
      <w:proofErr w:type="spellEnd"/>
      <w:r w:rsidR="004A4264">
        <w:t>. § 14 odst. 5 písm. c) Informačního zákona odložena, neboť povinným subjektem k poskytnutí požadovaných informací je SPS.</w:t>
      </w:r>
    </w:p>
    <w:p w:rsidR="0013776E" w:rsidRDefault="0013776E" w:rsidP="004432C0">
      <w:pPr>
        <w:spacing w:after="0" w:line="240" w:lineRule="auto"/>
        <w:jc w:val="both"/>
      </w:pPr>
    </w:p>
    <w:p w:rsidR="0013776E" w:rsidRPr="0013776E" w:rsidRDefault="0013776E" w:rsidP="0013776E">
      <w:pPr>
        <w:spacing w:after="0" w:line="240" w:lineRule="auto"/>
        <w:jc w:val="both"/>
        <w:rPr>
          <w:b/>
        </w:rPr>
      </w:pPr>
      <w:bookmarkStart w:id="0" w:name="_Hlk189741563"/>
      <w:r w:rsidRPr="0013776E">
        <w:rPr>
          <w:b/>
        </w:rPr>
        <w:t xml:space="preserve">Žádost ze dne </w:t>
      </w:r>
      <w:r w:rsidR="00ED2A78">
        <w:rPr>
          <w:b/>
        </w:rPr>
        <w:t>10</w:t>
      </w:r>
      <w:r w:rsidRPr="0013776E">
        <w:rPr>
          <w:b/>
        </w:rPr>
        <w:t xml:space="preserve">. </w:t>
      </w:r>
      <w:r w:rsidR="00ED2A78">
        <w:rPr>
          <w:b/>
        </w:rPr>
        <w:t>6</w:t>
      </w:r>
      <w:r w:rsidRPr="0013776E">
        <w:rPr>
          <w:b/>
        </w:rPr>
        <w:t>. 202</w:t>
      </w:r>
      <w:r w:rsidR="00E414B6">
        <w:rPr>
          <w:b/>
        </w:rPr>
        <w:t>4</w:t>
      </w:r>
    </w:p>
    <w:p w:rsidR="0013776E" w:rsidRPr="0013776E" w:rsidRDefault="0013776E" w:rsidP="0013776E">
      <w:pPr>
        <w:spacing w:after="0" w:line="240" w:lineRule="auto"/>
        <w:jc w:val="both"/>
      </w:pPr>
      <w:r w:rsidRPr="0013776E">
        <w:t xml:space="preserve">Žádost o poskytnutí informací </w:t>
      </w:r>
      <w:r>
        <w:t xml:space="preserve">ve věci </w:t>
      </w:r>
      <w:r w:rsidR="00ED2A78">
        <w:t>výměry pozemků ve správě povinného subjektu přičleněných k honitbám jiných subjektů v roce 2023 a obdržená náhrada za pozemky přičleněné k honitbám za rok 2023.</w:t>
      </w:r>
    </w:p>
    <w:p w:rsidR="0013776E" w:rsidRDefault="0013776E" w:rsidP="0013776E">
      <w:pPr>
        <w:spacing w:after="0" w:line="240" w:lineRule="auto"/>
        <w:jc w:val="both"/>
      </w:pPr>
      <w:r w:rsidRPr="0013776E">
        <w:t xml:space="preserve">Dne </w:t>
      </w:r>
      <w:r w:rsidR="00ED2A78">
        <w:t>14</w:t>
      </w:r>
      <w:r w:rsidR="003E42E8">
        <w:t>.</w:t>
      </w:r>
      <w:r w:rsidRPr="0013776E">
        <w:t xml:space="preserve"> </w:t>
      </w:r>
      <w:r w:rsidR="00ED2A78">
        <w:t>6</w:t>
      </w:r>
      <w:r w:rsidRPr="0013776E">
        <w:t>. 202</w:t>
      </w:r>
      <w:r w:rsidR="00ED2A78">
        <w:t>4</w:t>
      </w:r>
      <w:r w:rsidRPr="0013776E">
        <w:t xml:space="preserve"> byl</w:t>
      </w:r>
      <w:r w:rsidR="00ED2A78">
        <w:t>a</w:t>
      </w:r>
      <w:r w:rsidRPr="0013776E">
        <w:t xml:space="preserve"> žadateli </w:t>
      </w:r>
      <w:r w:rsidR="00ED2A78">
        <w:t>poskytnuta odpověď v požadovaném rozsahu.</w:t>
      </w:r>
    </w:p>
    <w:p w:rsidR="00016406" w:rsidRDefault="00016406" w:rsidP="0013776E">
      <w:pPr>
        <w:spacing w:after="0" w:line="240" w:lineRule="auto"/>
        <w:jc w:val="both"/>
      </w:pPr>
    </w:p>
    <w:bookmarkEnd w:id="0"/>
    <w:p w:rsidR="00ED2A78" w:rsidRPr="00ED2A78" w:rsidRDefault="00ED2A78" w:rsidP="00ED2A78">
      <w:pPr>
        <w:spacing w:after="0" w:line="240" w:lineRule="auto"/>
        <w:jc w:val="both"/>
        <w:rPr>
          <w:b/>
        </w:rPr>
      </w:pPr>
      <w:r w:rsidRPr="00ED2A78">
        <w:rPr>
          <w:b/>
        </w:rPr>
        <w:t>Žádost ze dne 1</w:t>
      </w:r>
      <w:r>
        <w:rPr>
          <w:b/>
        </w:rPr>
        <w:t>1</w:t>
      </w:r>
      <w:r w:rsidRPr="00ED2A78">
        <w:rPr>
          <w:b/>
        </w:rPr>
        <w:t>. 6. 2024</w:t>
      </w:r>
    </w:p>
    <w:p w:rsidR="00ED2A78" w:rsidRDefault="00ED2A78" w:rsidP="00ED2A78">
      <w:pPr>
        <w:spacing w:after="0" w:line="240" w:lineRule="auto"/>
        <w:jc w:val="both"/>
      </w:pPr>
      <w:r w:rsidRPr="00ED2A78">
        <w:t>Žádost o poskytnutí informací</w:t>
      </w:r>
      <w:r>
        <w:t>, zda se na vedoucí zaměstnance a členy orgánu státního podniku</w:t>
      </w:r>
      <w:r w:rsidR="00844995">
        <w:t xml:space="preserve"> považují za veřejné funkcionáře ve smyslu zákona o střetu zájmů a vztahují se na ně povinnosti vyplývající ze zákona o střetu zájmů.</w:t>
      </w:r>
    </w:p>
    <w:p w:rsidR="00ED2A78" w:rsidRPr="00ED2A78" w:rsidRDefault="00ED2A78" w:rsidP="00ED2A78">
      <w:pPr>
        <w:spacing w:after="0" w:line="240" w:lineRule="auto"/>
        <w:jc w:val="both"/>
      </w:pPr>
      <w:r w:rsidRPr="00ED2A78">
        <w:t>Dne 14. 6. 2024 byla žadateli poskytnuta odpověď</w:t>
      </w:r>
      <w:r w:rsidR="00844995">
        <w:t>, kdy v souladu s </w:t>
      </w:r>
      <w:proofErr w:type="spellStart"/>
      <w:r w:rsidR="00844995">
        <w:t>ust</w:t>
      </w:r>
      <w:proofErr w:type="spellEnd"/>
      <w:r w:rsidR="00844995">
        <w:t xml:space="preserve">. § 2 odst. 2 písm. b) zákona č. 159/2006 Sb., o střetu zájmů, v platném znění, jsou statutární zástupce a členové dozorčí rady povinného subjektu považováni ve smyslu cit. Ustanovení za veřejné funkcionáře a vztahují se na ně povinnosti vyplývající z tohoto zákona. </w:t>
      </w:r>
    </w:p>
    <w:p w:rsidR="00ED2A78" w:rsidRDefault="00ED2A78" w:rsidP="0013776E">
      <w:pPr>
        <w:spacing w:after="0" w:line="240" w:lineRule="auto"/>
        <w:jc w:val="both"/>
      </w:pPr>
    </w:p>
    <w:p w:rsidR="00DD16D0" w:rsidRDefault="00DD16D0" w:rsidP="0013776E">
      <w:pPr>
        <w:spacing w:after="0" w:line="240" w:lineRule="auto"/>
        <w:jc w:val="both"/>
      </w:pPr>
    </w:p>
    <w:p w:rsidR="00DD16D0" w:rsidRPr="00DD16D0" w:rsidRDefault="00DD16D0" w:rsidP="00DD16D0">
      <w:pPr>
        <w:spacing w:after="0" w:line="240" w:lineRule="auto"/>
        <w:jc w:val="both"/>
        <w:rPr>
          <w:b/>
        </w:rPr>
      </w:pPr>
      <w:r w:rsidRPr="00DD16D0">
        <w:rPr>
          <w:b/>
        </w:rPr>
        <w:t>Žádost ze dne</w:t>
      </w:r>
      <w:r>
        <w:rPr>
          <w:b/>
        </w:rPr>
        <w:t xml:space="preserve"> 14</w:t>
      </w:r>
      <w:r w:rsidRPr="00DD16D0">
        <w:rPr>
          <w:b/>
        </w:rPr>
        <w:t xml:space="preserve">. </w:t>
      </w:r>
      <w:r>
        <w:rPr>
          <w:b/>
        </w:rPr>
        <w:t xml:space="preserve">6. </w:t>
      </w:r>
      <w:r w:rsidRPr="00DD16D0">
        <w:rPr>
          <w:b/>
        </w:rPr>
        <w:t>2024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Žádost o poskytnutí informací ve věci </w:t>
      </w:r>
      <w:r>
        <w:t xml:space="preserve">stanovení záplavového území Jihlavy v Ivančicích. 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Dne </w:t>
      </w:r>
      <w:r>
        <w:t>26</w:t>
      </w:r>
      <w:r w:rsidRPr="00DD16D0">
        <w:t>. 6. 2024 byla žadateli poskytnuta odpověď v požadovaném rozsahu.</w:t>
      </w:r>
    </w:p>
    <w:p w:rsidR="00DD16D0" w:rsidRPr="00DD16D0" w:rsidRDefault="00DD16D0" w:rsidP="00DD16D0">
      <w:pPr>
        <w:spacing w:after="0" w:line="240" w:lineRule="auto"/>
        <w:jc w:val="both"/>
      </w:pPr>
    </w:p>
    <w:p w:rsidR="00DD16D0" w:rsidRDefault="00DD16D0" w:rsidP="0013776E">
      <w:pPr>
        <w:spacing w:after="0" w:line="240" w:lineRule="auto"/>
        <w:jc w:val="both"/>
      </w:pPr>
    </w:p>
    <w:p w:rsidR="00DD16D0" w:rsidRPr="00DD16D0" w:rsidRDefault="00DD16D0" w:rsidP="00DD16D0">
      <w:pPr>
        <w:spacing w:after="0" w:line="240" w:lineRule="auto"/>
        <w:jc w:val="both"/>
        <w:rPr>
          <w:b/>
        </w:rPr>
      </w:pPr>
      <w:r w:rsidRPr="00DD16D0">
        <w:rPr>
          <w:b/>
        </w:rPr>
        <w:t>Žádost ze dne</w:t>
      </w:r>
      <w:r>
        <w:rPr>
          <w:b/>
        </w:rPr>
        <w:t xml:space="preserve"> </w:t>
      </w:r>
      <w:r w:rsidR="00C02397">
        <w:rPr>
          <w:b/>
        </w:rPr>
        <w:t>21</w:t>
      </w:r>
      <w:r w:rsidRPr="00DD16D0">
        <w:rPr>
          <w:b/>
        </w:rPr>
        <w:t xml:space="preserve">. </w:t>
      </w:r>
      <w:r w:rsidR="00C02397">
        <w:rPr>
          <w:b/>
        </w:rPr>
        <w:t xml:space="preserve">6. </w:t>
      </w:r>
      <w:r w:rsidRPr="00DD16D0">
        <w:rPr>
          <w:b/>
        </w:rPr>
        <w:t>2024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>Žádost o poskytnutí informac</w:t>
      </w:r>
      <w:r w:rsidR="00C02397">
        <w:t>í o výši aktuálního nájemného za 1 m</w:t>
      </w:r>
      <w:r w:rsidR="00C02397" w:rsidRPr="00C02397">
        <w:rPr>
          <w:vertAlign w:val="superscript"/>
        </w:rPr>
        <w:t>2</w:t>
      </w:r>
      <w:r w:rsidR="00C02397">
        <w:t xml:space="preserve"> pronajímané plochy části pozemků v </w:t>
      </w:r>
      <w:proofErr w:type="spellStart"/>
      <w:r w:rsidR="00C02397">
        <w:t>k.ú</w:t>
      </w:r>
      <w:proofErr w:type="spellEnd"/>
      <w:r w:rsidR="00C02397">
        <w:t xml:space="preserve">. Pavlov u Dolních Věstonic.  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Dne </w:t>
      </w:r>
      <w:r w:rsidR="00C02397">
        <w:t>2</w:t>
      </w:r>
      <w:r w:rsidRPr="00DD16D0">
        <w:t xml:space="preserve">. </w:t>
      </w:r>
      <w:r w:rsidR="00C02397">
        <w:t>7</w:t>
      </w:r>
      <w:r w:rsidRPr="00DD16D0">
        <w:t xml:space="preserve">. 2024 byla žadateli poskytnuta odpověď </w:t>
      </w:r>
      <w:r w:rsidR="00C02397">
        <w:t>k jednotlivým parcelám</w:t>
      </w:r>
      <w:r w:rsidRPr="00DD16D0">
        <w:t>.</w:t>
      </w:r>
    </w:p>
    <w:p w:rsidR="00DD16D0" w:rsidRPr="00DD16D0" w:rsidRDefault="00DD16D0" w:rsidP="00DD16D0">
      <w:pPr>
        <w:spacing w:after="0" w:line="240" w:lineRule="auto"/>
        <w:jc w:val="both"/>
      </w:pPr>
    </w:p>
    <w:p w:rsidR="00DD16D0" w:rsidRPr="00DD16D0" w:rsidRDefault="00DD16D0" w:rsidP="00DD16D0">
      <w:pPr>
        <w:spacing w:after="0" w:line="240" w:lineRule="auto"/>
        <w:jc w:val="both"/>
        <w:rPr>
          <w:b/>
        </w:rPr>
      </w:pPr>
      <w:r w:rsidRPr="00DD16D0">
        <w:rPr>
          <w:b/>
        </w:rPr>
        <w:lastRenderedPageBreak/>
        <w:t>Žádost ze dne</w:t>
      </w:r>
      <w:r w:rsidR="00AE1167">
        <w:rPr>
          <w:b/>
        </w:rPr>
        <w:t xml:space="preserve"> 16. 8</w:t>
      </w:r>
      <w:r w:rsidRPr="00DD16D0">
        <w:rPr>
          <w:b/>
        </w:rPr>
        <w:t>. 2024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Žádost o poskytnutí informací ve věci </w:t>
      </w:r>
      <w:r w:rsidR="00AE1167">
        <w:t xml:space="preserve">kácení odumřelých stromů v lokalitách </w:t>
      </w:r>
      <w:r w:rsidR="00101595">
        <w:t>okolo Bečvy.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Dne </w:t>
      </w:r>
      <w:r w:rsidR="00101595">
        <w:t>26</w:t>
      </w:r>
      <w:r w:rsidRPr="00DD16D0">
        <w:t xml:space="preserve">. </w:t>
      </w:r>
      <w:r w:rsidR="00101595">
        <w:t>8</w:t>
      </w:r>
      <w:r w:rsidRPr="00DD16D0">
        <w:t>. 2024 byla žadateli poskytnuta odpověď</w:t>
      </w:r>
      <w:r w:rsidR="00101595">
        <w:t xml:space="preserve"> po projednání s CHKO</w:t>
      </w:r>
      <w:r w:rsidRPr="00DD16D0">
        <w:t>.</w:t>
      </w:r>
    </w:p>
    <w:p w:rsidR="00DD16D0" w:rsidRPr="00DD16D0" w:rsidRDefault="00DD16D0" w:rsidP="00DD16D0">
      <w:pPr>
        <w:spacing w:after="0" w:line="240" w:lineRule="auto"/>
        <w:jc w:val="both"/>
      </w:pPr>
    </w:p>
    <w:p w:rsidR="00DD16D0" w:rsidRPr="00DD16D0" w:rsidRDefault="00DD16D0" w:rsidP="00DD16D0">
      <w:pPr>
        <w:spacing w:after="0" w:line="240" w:lineRule="auto"/>
        <w:jc w:val="both"/>
        <w:rPr>
          <w:b/>
        </w:rPr>
      </w:pPr>
      <w:r w:rsidRPr="00DD16D0">
        <w:rPr>
          <w:b/>
        </w:rPr>
        <w:t xml:space="preserve">Žádost ze dne </w:t>
      </w:r>
      <w:r w:rsidR="00101595">
        <w:rPr>
          <w:b/>
        </w:rPr>
        <w:t>20</w:t>
      </w:r>
      <w:r w:rsidRPr="00DD16D0">
        <w:rPr>
          <w:b/>
        </w:rPr>
        <w:t xml:space="preserve">. </w:t>
      </w:r>
      <w:r w:rsidR="00101595">
        <w:rPr>
          <w:b/>
        </w:rPr>
        <w:t xml:space="preserve">8. </w:t>
      </w:r>
      <w:r w:rsidRPr="00DD16D0">
        <w:rPr>
          <w:b/>
        </w:rPr>
        <w:t>2024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Žádost o poskytnutí informací ve věci </w:t>
      </w:r>
      <w:r w:rsidR="00101595">
        <w:t>poskytnutí mailové komunikace s vydavatelem místního týdeníku.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Dne </w:t>
      </w:r>
      <w:r w:rsidR="00101595">
        <w:t>28</w:t>
      </w:r>
      <w:r w:rsidRPr="00DD16D0">
        <w:t xml:space="preserve">. </w:t>
      </w:r>
      <w:r w:rsidR="00101595">
        <w:t>8</w:t>
      </w:r>
      <w:r w:rsidRPr="00DD16D0">
        <w:t xml:space="preserve">. 2024 byla </w:t>
      </w:r>
      <w:r w:rsidR="00101595">
        <w:t>vydáno rozhodnutí o odmítnutí žádosti žadatele – povinný subjekt žádanou informaci nemá</w:t>
      </w:r>
      <w:r w:rsidRPr="00DD16D0">
        <w:t>.</w:t>
      </w:r>
    </w:p>
    <w:p w:rsidR="00DD16D0" w:rsidRPr="00DD16D0" w:rsidRDefault="00DD16D0" w:rsidP="00DD16D0">
      <w:pPr>
        <w:spacing w:after="0" w:line="240" w:lineRule="auto"/>
        <w:jc w:val="both"/>
      </w:pPr>
    </w:p>
    <w:p w:rsidR="00DD16D0" w:rsidRPr="00DD16D0" w:rsidRDefault="00DD16D0" w:rsidP="00DD16D0">
      <w:pPr>
        <w:spacing w:after="0" w:line="240" w:lineRule="auto"/>
        <w:jc w:val="both"/>
        <w:rPr>
          <w:b/>
        </w:rPr>
      </w:pPr>
      <w:r w:rsidRPr="00DD16D0">
        <w:rPr>
          <w:b/>
        </w:rPr>
        <w:t xml:space="preserve">Žádost ze dne </w:t>
      </w:r>
      <w:r w:rsidR="005F4931">
        <w:rPr>
          <w:b/>
        </w:rPr>
        <w:t>3</w:t>
      </w:r>
      <w:r w:rsidRPr="00DD16D0">
        <w:rPr>
          <w:b/>
        </w:rPr>
        <w:t xml:space="preserve">. </w:t>
      </w:r>
      <w:r w:rsidR="005F4931">
        <w:rPr>
          <w:b/>
        </w:rPr>
        <w:t xml:space="preserve">9. </w:t>
      </w:r>
      <w:r w:rsidRPr="00DD16D0">
        <w:rPr>
          <w:b/>
        </w:rPr>
        <w:t>2024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Žádost o poskytnutí informací ve věci </w:t>
      </w:r>
      <w:r w:rsidR="005F4931">
        <w:t>chemického ošetřování komunikací v souvislosti se stavbou vodního díla Vlachovice včetně připravované dopravní obslužnosti.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Dne </w:t>
      </w:r>
      <w:r w:rsidR="005F4931">
        <w:t>16</w:t>
      </w:r>
      <w:r w:rsidRPr="00DD16D0">
        <w:t xml:space="preserve">. </w:t>
      </w:r>
      <w:r w:rsidR="005F4931">
        <w:t>9</w:t>
      </w:r>
      <w:r w:rsidRPr="00DD16D0">
        <w:t>. 2024 byla žadateli poskytnuta odpověď v požadovaném rozsahu.</w:t>
      </w:r>
    </w:p>
    <w:p w:rsidR="00E7267E" w:rsidRDefault="00E7267E" w:rsidP="00E7267E">
      <w:pPr>
        <w:spacing w:after="0" w:line="240" w:lineRule="auto"/>
        <w:jc w:val="both"/>
        <w:rPr>
          <w:b/>
        </w:rPr>
      </w:pPr>
    </w:p>
    <w:p w:rsidR="00E7267E" w:rsidRPr="00E7267E" w:rsidRDefault="00E7267E" w:rsidP="00E7267E">
      <w:pPr>
        <w:spacing w:after="0" w:line="240" w:lineRule="auto"/>
        <w:jc w:val="both"/>
        <w:rPr>
          <w:b/>
        </w:rPr>
      </w:pPr>
      <w:r w:rsidRPr="00E7267E">
        <w:rPr>
          <w:b/>
        </w:rPr>
        <w:t>Žádost ze dne 4. 9. 2024</w:t>
      </w:r>
    </w:p>
    <w:p w:rsidR="00E7267E" w:rsidRPr="00E7267E" w:rsidRDefault="00E7267E" w:rsidP="00E7267E">
      <w:pPr>
        <w:spacing w:after="0" w:line="240" w:lineRule="auto"/>
        <w:jc w:val="both"/>
      </w:pPr>
      <w:r w:rsidRPr="00E7267E">
        <w:t>Žádost o poskytnutí informací – zpřístupnění komunikace s vydavatelem týdeníku Znojemsko.</w:t>
      </w:r>
    </w:p>
    <w:p w:rsidR="00E7267E" w:rsidRPr="00E7267E" w:rsidRDefault="00E7267E" w:rsidP="00E7267E">
      <w:pPr>
        <w:spacing w:after="0" w:line="240" w:lineRule="auto"/>
        <w:jc w:val="both"/>
      </w:pPr>
      <w:r w:rsidRPr="00E7267E">
        <w:t>Dne 18. 9. 2024 bylo vydáno rozhodnutí o odmítnutí žádosti.</w:t>
      </w:r>
    </w:p>
    <w:p w:rsidR="0040001D" w:rsidRDefault="0040001D" w:rsidP="0040001D">
      <w:pPr>
        <w:spacing w:after="0" w:line="240" w:lineRule="auto"/>
        <w:jc w:val="both"/>
        <w:rPr>
          <w:b/>
        </w:rPr>
      </w:pPr>
    </w:p>
    <w:p w:rsidR="0040001D" w:rsidRPr="0040001D" w:rsidRDefault="0040001D" w:rsidP="0040001D">
      <w:pPr>
        <w:spacing w:after="0" w:line="240" w:lineRule="auto"/>
        <w:jc w:val="both"/>
        <w:rPr>
          <w:b/>
        </w:rPr>
      </w:pPr>
      <w:r w:rsidRPr="0040001D">
        <w:rPr>
          <w:b/>
        </w:rPr>
        <w:t>Žádost ze dne 26. 9. 2024</w:t>
      </w:r>
    </w:p>
    <w:p w:rsidR="0040001D" w:rsidRPr="0040001D" w:rsidRDefault="0040001D" w:rsidP="0040001D">
      <w:pPr>
        <w:spacing w:after="0" w:line="240" w:lineRule="auto"/>
        <w:jc w:val="both"/>
      </w:pPr>
      <w:r w:rsidRPr="0040001D">
        <w:t xml:space="preserve">Žádost o poskytnutí informací na otázky týkající se povodně ze dne 15.9.2024 postihnuvší ulici Zahradní, obec Nivnice v souvislosti s VN </w:t>
      </w:r>
      <w:proofErr w:type="spellStart"/>
      <w:r w:rsidRPr="0040001D">
        <w:t>Ordějov</w:t>
      </w:r>
      <w:proofErr w:type="spellEnd"/>
      <w:r w:rsidRPr="0040001D">
        <w:t>.</w:t>
      </w:r>
    </w:p>
    <w:p w:rsidR="0040001D" w:rsidRPr="0040001D" w:rsidRDefault="0040001D" w:rsidP="0040001D">
      <w:pPr>
        <w:spacing w:after="0" w:line="240" w:lineRule="auto"/>
        <w:jc w:val="both"/>
      </w:pPr>
      <w:r w:rsidRPr="0040001D">
        <w:t xml:space="preserve">Dne 18. 10. 2024 byla žadateli poskytnuta odpověď na dotazy týkající se VN </w:t>
      </w:r>
      <w:proofErr w:type="spellStart"/>
      <w:r w:rsidRPr="0040001D">
        <w:t>Ordějov</w:t>
      </w:r>
      <w:proofErr w:type="spellEnd"/>
      <w:r w:rsidRPr="0040001D">
        <w:t>, manipulace a měření na VN, povodeň v záři 2024 měla na základě zaměření a výpočtů průtoků intenzitu povodně téměř Q500, proto byl v ploše údolní nivy rozliv Q100 hodně překročen a došlo k zatopení rozsáhlého území mimo stanovené záplavové území. Pro zvýšení protipovodňové ochrany obce Nivnice je doporučen</w:t>
      </w:r>
      <w:r>
        <w:t>o</w:t>
      </w:r>
      <w:r w:rsidRPr="0040001D">
        <w:t xml:space="preserve"> posouzení vlivu odstranění terénního valu v pravobřežní údolní nivě.</w:t>
      </w:r>
    </w:p>
    <w:p w:rsidR="0040001D" w:rsidRPr="0040001D" w:rsidRDefault="0040001D" w:rsidP="0040001D">
      <w:pPr>
        <w:spacing w:after="0" w:line="240" w:lineRule="auto"/>
        <w:jc w:val="both"/>
      </w:pPr>
    </w:p>
    <w:p w:rsidR="00DD16D0" w:rsidRPr="00DD16D0" w:rsidRDefault="00DD16D0" w:rsidP="00DD16D0">
      <w:pPr>
        <w:spacing w:after="0" w:line="240" w:lineRule="auto"/>
        <w:jc w:val="both"/>
        <w:rPr>
          <w:b/>
        </w:rPr>
      </w:pPr>
      <w:r w:rsidRPr="00DD16D0">
        <w:rPr>
          <w:b/>
        </w:rPr>
        <w:t>Žádost ze dne</w:t>
      </w:r>
      <w:r w:rsidR="005F4931">
        <w:rPr>
          <w:b/>
        </w:rPr>
        <w:t xml:space="preserve"> </w:t>
      </w:r>
      <w:r w:rsidR="007D1CE8">
        <w:rPr>
          <w:b/>
        </w:rPr>
        <w:t>4. 10</w:t>
      </w:r>
      <w:r w:rsidRPr="00DD16D0">
        <w:rPr>
          <w:b/>
        </w:rPr>
        <w:t>. 2024</w:t>
      </w:r>
    </w:p>
    <w:p w:rsidR="00DD16D0" w:rsidRPr="00DD16D0" w:rsidRDefault="00DD16D0" w:rsidP="00DD16D0">
      <w:pPr>
        <w:spacing w:after="0" w:line="240" w:lineRule="auto"/>
        <w:jc w:val="both"/>
      </w:pPr>
      <w:r w:rsidRPr="00DD16D0">
        <w:t xml:space="preserve">Žádost o poskytnutí informací ve věci </w:t>
      </w:r>
      <w:r w:rsidR="007D1CE8">
        <w:t xml:space="preserve">výběrového řízení na nepotřebný majetek </w:t>
      </w:r>
      <w:proofErr w:type="spellStart"/>
      <w:r w:rsidR="007D1CE8">
        <w:t>Reform</w:t>
      </w:r>
      <w:proofErr w:type="spellEnd"/>
      <w:r w:rsidR="007D1CE8">
        <w:t xml:space="preserve"> </w:t>
      </w:r>
      <w:proofErr w:type="spellStart"/>
      <w:r w:rsidR="007D1CE8">
        <w:t>Metrac</w:t>
      </w:r>
      <w:proofErr w:type="spellEnd"/>
      <w:r w:rsidR="007D1CE8">
        <w:t>.</w:t>
      </w:r>
    </w:p>
    <w:p w:rsidR="00DD16D0" w:rsidRDefault="00DD16D0" w:rsidP="00DD16D0">
      <w:pPr>
        <w:spacing w:after="0" w:line="240" w:lineRule="auto"/>
        <w:jc w:val="both"/>
      </w:pPr>
      <w:r w:rsidRPr="00DD16D0">
        <w:t xml:space="preserve">Dne </w:t>
      </w:r>
      <w:r w:rsidR="007D1CE8">
        <w:t>17</w:t>
      </w:r>
      <w:r w:rsidRPr="00DD16D0">
        <w:t xml:space="preserve">. </w:t>
      </w:r>
      <w:r w:rsidR="007D1CE8">
        <w:t>10</w:t>
      </w:r>
      <w:r w:rsidRPr="00DD16D0">
        <w:t>. 2024 by</w:t>
      </w:r>
      <w:r w:rsidR="007D1CE8">
        <w:t>lo žádosti částečně vyhověno a ve zbývající části žádosti bylo vydáno rozhodnutí o částečném odmítnutí žádosti</w:t>
      </w:r>
      <w:r w:rsidRPr="00DD16D0">
        <w:t>.</w:t>
      </w:r>
    </w:p>
    <w:p w:rsidR="00F200D9" w:rsidRDefault="00F200D9" w:rsidP="00F200D9">
      <w:pPr>
        <w:spacing w:after="0" w:line="240" w:lineRule="auto"/>
        <w:jc w:val="both"/>
      </w:pPr>
    </w:p>
    <w:p w:rsidR="00F200D9" w:rsidRPr="00F200D9" w:rsidRDefault="00F200D9" w:rsidP="00F200D9">
      <w:pPr>
        <w:spacing w:after="0" w:line="240" w:lineRule="auto"/>
        <w:jc w:val="both"/>
        <w:rPr>
          <w:b/>
        </w:rPr>
      </w:pPr>
      <w:r w:rsidRPr="00F200D9">
        <w:rPr>
          <w:b/>
        </w:rPr>
        <w:t xml:space="preserve">Žádost ze dne </w:t>
      </w:r>
      <w:r>
        <w:rPr>
          <w:b/>
        </w:rPr>
        <w:t>16</w:t>
      </w:r>
      <w:r w:rsidRPr="00F200D9">
        <w:rPr>
          <w:b/>
        </w:rPr>
        <w:t xml:space="preserve">. </w:t>
      </w:r>
      <w:r>
        <w:rPr>
          <w:b/>
        </w:rPr>
        <w:t xml:space="preserve">10. </w:t>
      </w:r>
      <w:r w:rsidRPr="00F200D9">
        <w:rPr>
          <w:b/>
        </w:rPr>
        <w:t>2024</w:t>
      </w:r>
    </w:p>
    <w:p w:rsidR="001B40F3" w:rsidRDefault="00F200D9" w:rsidP="00F200D9">
      <w:pPr>
        <w:spacing w:after="0" w:line="240" w:lineRule="auto"/>
        <w:jc w:val="both"/>
      </w:pPr>
      <w:r w:rsidRPr="00F200D9">
        <w:t xml:space="preserve">Žádost o poskytnutí informací </w:t>
      </w:r>
      <w:r w:rsidR="001B40F3">
        <w:t>o studii „Přírodně blízká POP a revitalizace údolní nivy hlavních brněnských toků“.</w:t>
      </w:r>
    </w:p>
    <w:p w:rsidR="00F200D9" w:rsidRPr="00F200D9" w:rsidRDefault="00F200D9" w:rsidP="00F200D9">
      <w:pPr>
        <w:spacing w:after="0" w:line="240" w:lineRule="auto"/>
        <w:jc w:val="both"/>
      </w:pPr>
      <w:r w:rsidRPr="00F200D9">
        <w:t xml:space="preserve">Dne </w:t>
      </w:r>
      <w:r w:rsidR="001B40F3">
        <w:t>29</w:t>
      </w:r>
      <w:r w:rsidRPr="00F200D9">
        <w:t xml:space="preserve">. </w:t>
      </w:r>
      <w:r w:rsidR="001B40F3">
        <w:t>10</w:t>
      </w:r>
      <w:r w:rsidRPr="00F200D9">
        <w:t>. 2024 byla žadateli poskytnuta odpověď v požadovaném rozsahu</w:t>
      </w:r>
      <w:r w:rsidR="001B40F3">
        <w:t xml:space="preserve"> – studie žádnými změnami neprošla</w:t>
      </w:r>
      <w:r w:rsidRPr="00F200D9">
        <w:t>.</w:t>
      </w:r>
    </w:p>
    <w:p w:rsidR="00E7267E" w:rsidRDefault="00E7267E" w:rsidP="00E7267E">
      <w:pPr>
        <w:spacing w:after="0" w:line="240" w:lineRule="auto"/>
        <w:jc w:val="both"/>
        <w:rPr>
          <w:b/>
        </w:rPr>
      </w:pPr>
    </w:p>
    <w:p w:rsidR="00E7267E" w:rsidRPr="00E7267E" w:rsidRDefault="00E7267E" w:rsidP="00E7267E">
      <w:pPr>
        <w:spacing w:after="0" w:line="240" w:lineRule="auto"/>
        <w:jc w:val="both"/>
        <w:rPr>
          <w:b/>
        </w:rPr>
      </w:pPr>
      <w:r w:rsidRPr="00E7267E">
        <w:rPr>
          <w:b/>
        </w:rPr>
        <w:t>Žádost ze dne 30. 10. 2024</w:t>
      </w:r>
    </w:p>
    <w:p w:rsidR="00E7267E" w:rsidRPr="00E7267E" w:rsidRDefault="00E7267E" w:rsidP="00E7267E">
      <w:pPr>
        <w:spacing w:after="0" w:line="240" w:lineRule="auto"/>
        <w:jc w:val="both"/>
      </w:pPr>
      <w:r w:rsidRPr="00E7267E">
        <w:t>Žádost o poskytnutí informací na akci „Náhradní retenční prostory v prostoru KÚ Přízřenice“.</w:t>
      </w:r>
    </w:p>
    <w:p w:rsidR="00E7267E" w:rsidRPr="00E7267E" w:rsidRDefault="00E7267E" w:rsidP="00E7267E">
      <w:pPr>
        <w:spacing w:after="0" w:line="240" w:lineRule="auto"/>
        <w:jc w:val="both"/>
      </w:pPr>
      <w:r w:rsidRPr="00E7267E">
        <w:t>Dne 14. 11. 2024 byla žadateli poskytnuta částečná odpověď a ve zbývající části bylo vydáno rozhodnutí o částečném odmítnutí.</w:t>
      </w:r>
    </w:p>
    <w:p w:rsidR="00F200D9" w:rsidRPr="00F200D9" w:rsidRDefault="00F200D9" w:rsidP="00F200D9">
      <w:pPr>
        <w:spacing w:after="0" w:line="240" w:lineRule="auto"/>
        <w:jc w:val="both"/>
      </w:pPr>
    </w:p>
    <w:p w:rsidR="008D6B1F" w:rsidRPr="008D6B1F" w:rsidRDefault="008D6B1F" w:rsidP="008D6B1F">
      <w:pPr>
        <w:spacing w:after="0" w:line="240" w:lineRule="auto"/>
        <w:jc w:val="both"/>
        <w:rPr>
          <w:b/>
        </w:rPr>
      </w:pPr>
      <w:r w:rsidRPr="008D6B1F">
        <w:rPr>
          <w:b/>
        </w:rPr>
        <w:t xml:space="preserve">Žádost ze dne </w:t>
      </w:r>
      <w:r>
        <w:rPr>
          <w:b/>
        </w:rPr>
        <w:t>3</w:t>
      </w:r>
      <w:r w:rsidRPr="008D6B1F">
        <w:rPr>
          <w:b/>
        </w:rPr>
        <w:t xml:space="preserve">0. </w:t>
      </w:r>
      <w:r>
        <w:rPr>
          <w:b/>
        </w:rPr>
        <w:t>10</w:t>
      </w:r>
      <w:r w:rsidRPr="008D6B1F">
        <w:rPr>
          <w:b/>
        </w:rPr>
        <w:t>. 2024</w:t>
      </w:r>
    </w:p>
    <w:p w:rsidR="008D6B1F" w:rsidRPr="008D6B1F" w:rsidRDefault="008D6B1F" w:rsidP="008D6B1F">
      <w:pPr>
        <w:spacing w:after="0" w:line="240" w:lineRule="auto"/>
        <w:jc w:val="both"/>
      </w:pPr>
      <w:r w:rsidRPr="008D6B1F">
        <w:t xml:space="preserve">Žádost o poskytnutí informací </w:t>
      </w:r>
      <w:r>
        <w:t>ke studii proveditelnosti „Modřice – protipovodňová opatření“.</w:t>
      </w:r>
    </w:p>
    <w:p w:rsidR="008D6B1F" w:rsidRDefault="008D6B1F" w:rsidP="008D6B1F">
      <w:pPr>
        <w:spacing w:after="0" w:line="240" w:lineRule="auto"/>
        <w:jc w:val="both"/>
      </w:pPr>
      <w:r w:rsidRPr="008D6B1F">
        <w:t xml:space="preserve">Dne </w:t>
      </w:r>
      <w:r>
        <w:t>1</w:t>
      </w:r>
      <w:r w:rsidRPr="008D6B1F">
        <w:t xml:space="preserve">4. </w:t>
      </w:r>
      <w:r>
        <w:t>11</w:t>
      </w:r>
      <w:r w:rsidRPr="008D6B1F">
        <w:t xml:space="preserve">. 2024 byla žadateli poskytnuta odpověď </w:t>
      </w:r>
      <w:r>
        <w:t>– pozastavení prací na pokračování přípravy PPO.</w:t>
      </w:r>
    </w:p>
    <w:p w:rsidR="008D6B1F" w:rsidRDefault="008D6B1F" w:rsidP="008D6B1F">
      <w:pPr>
        <w:spacing w:after="0" w:line="240" w:lineRule="auto"/>
        <w:jc w:val="both"/>
      </w:pPr>
    </w:p>
    <w:p w:rsidR="00474FF4" w:rsidRPr="00474FF4" w:rsidRDefault="00474FF4" w:rsidP="00474FF4">
      <w:pPr>
        <w:spacing w:after="0" w:line="240" w:lineRule="auto"/>
        <w:jc w:val="both"/>
        <w:rPr>
          <w:b/>
        </w:rPr>
      </w:pPr>
      <w:r w:rsidRPr="00474FF4">
        <w:rPr>
          <w:b/>
        </w:rPr>
        <w:t xml:space="preserve">Žádost ze dne </w:t>
      </w:r>
      <w:r>
        <w:rPr>
          <w:b/>
        </w:rPr>
        <w:t>4</w:t>
      </w:r>
      <w:r w:rsidRPr="00474FF4">
        <w:rPr>
          <w:b/>
        </w:rPr>
        <w:t>. 1</w:t>
      </w:r>
      <w:r>
        <w:rPr>
          <w:b/>
        </w:rPr>
        <w:t>2</w:t>
      </w:r>
      <w:r w:rsidRPr="00474FF4">
        <w:rPr>
          <w:b/>
        </w:rPr>
        <w:t>. 2024</w:t>
      </w:r>
    </w:p>
    <w:p w:rsidR="00474FF4" w:rsidRPr="00474FF4" w:rsidRDefault="00474FF4" w:rsidP="00474FF4">
      <w:pPr>
        <w:spacing w:after="0" w:line="240" w:lineRule="auto"/>
        <w:jc w:val="both"/>
      </w:pPr>
      <w:r w:rsidRPr="00474FF4">
        <w:t xml:space="preserve">Žádost o poskytnutí </w:t>
      </w:r>
      <w:proofErr w:type="gramStart"/>
      <w:r w:rsidRPr="00474FF4">
        <w:t xml:space="preserve">informací </w:t>
      </w:r>
      <w:r>
        <w:t xml:space="preserve"> zkapacitnění</w:t>
      </w:r>
      <w:proofErr w:type="gramEnd"/>
      <w:r>
        <w:t xml:space="preserve"> mostu na Vídeňské ulici pro bezpečné převedení Q100, jaká jsou opatření VII a VIII etapy PPO Brno.</w:t>
      </w:r>
    </w:p>
    <w:p w:rsidR="00474FF4" w:rsidRDefault="00474FF4" w:rsidP="00474FF4">
      <w:pPr>
        <w:spacing w:after="0" w:line="240" w:lineRule="auto"/>
        <w:jc w:val="both"/>
      </w:pPr>
      <w:r w:rsidRPr="00474FF4">
        <w:lastRenderedPageBreak/>
        <w:t>Dne 1</w:t>
      </w:r>
      <w:r>
        <w:t>9</w:t>
      </w:r>
      <w:r w:rsidRPr="00474FF4">
        <w:t>. 1</w:t>
      </w:r>
      <w:r>
        <w:t>2</w:t>
      </w:r>
      <w:r w:rsidRPr="00474FF4">
        <w:t xml:space="preserve">. 2024 byla žadateli poskytnuta odpověď – </w:t>
      </w:r>
      <w:r>
        <w:t>most na ulici Vídeňská přes řeku Svratku provede stoletou povodeň tlakovým režimem proudění, hladina bude nad úrovní dolní hrany mostovky, most nebude přeléván</w:t>
      </w:r>
      <w:r w:rsidRPr="00474FF4">
        <w:t>.</w:t>
      </w:r>
      <w:r>
        <w:t xml:space="preserve"> Protipovodňová opatření VII a VIII etapy jsou navržena a realizována tak, že tuto skutečnost zahrnují a provedou návrhový průtok stoleté neovlivněné povodně. </w:t>
      </w:r>
    </w:p>
    <w:p w:rsidR="00474FF4" w:rsidRDefault="00474FF4" w:rsidP="00474FF4">
      <w:pPr>
        <w:spacing w:after="0" w:line="240" w:lineRule="auto"/>
        <w:jc w:val="both"/>
      </w:pPr>
    </w:p>
    <w:p w:rsidR="00474FF4" w:rsidRPr="00474FF4" w:rsidRDefault="00474FF4" w:rsidP="00474FF4">
      <w:pPr>
        <w:spacing w:after="0" w:line="240" w:lineRule="auto"/>
        <w:jc w:val="both"/>
        <w:rPr>
          <w:b/>
        </w:rPr>
      </w:pPr>
      <w:r w:rsidRPr="00474FF4">
        <w:rPr>
          <w:b/>
        </w:rPr>
        <w:t xml:space="preserve">Žádost ze dne </w:t>
      </w:r>
      <w:r>
        <w:rPr>
          <w:b/>
        </w:rPr>
        <w:t>5</w:t>
      </w:r>
      <w:r w:rsidRPr="00474FF4">
        <w:rPr>
          <w:b/>
        </w:rPr>
        <w:t>. 1</w:t>
      </w:r>
      <w:r>
        <w:rPr>
          <w:b/>
        </w:rPr>
        <w:t>2</w:t>
      </w:r>
      <w:r w:rsidRPr="00474FF4">
        <w:rPr>
          <w:b/>
        </w:rPr>
        <w:t>. 2024</w:t>
      </w:r>
    </w:p>
    <w:p w:rsidR="00474FF4" w:rsidRPr="00474FF4" w:rsidRDefault="00474FF4" w:rsidP="00474FF4">
      <w:pPr>
        <w:spacing w:after="0" w:line="240" w:lineRule="auto"/>
        <w:jc w:val="both"/>
      </w:pPr>
      <w:r w:rsidRPr="00474FF4">
        <w:t xml:space="preserve">Žádost o poskytnutí informací </w:t>
      </w:r>
      <w:r>
        <w:t xml:space="preserve">ve věci vodního toku Syrovinka v úseku od přítoku </w:t>
      </w:r>
      <w:proofErr w:type="spellStart"/>
      <w:r>
        <w:t>Křivolánského</w:t>
      </w:r>
      <w:proofErr w:type="spellEnd"/>
      <w:r>
        <w:t xml:space="preserve"> potoka po most</w:t>
      </w:r>
      <w:r w:rsidRPr="00474FF4">
        <w:t>.</w:t>
      </w:r>
    </w:p>
    <w:p w:rsidR="00474FF4" w:rsidRDefault="00474FF4" w:rsidP="00474FF4">
      <w:pPr>
        <w:spacing w:after="0" w:line="240" w:lineRule="auto"/>
        <w:jc w:val="both"/>
      </w:pPr>
      <w:r w:rsidRPr="00474FF4">
        <w:t>Dne 1</w:t>
      </w:r>
      <w:r>
        <w:t>6</w:t>
      </w:r>
      <w:r w:rsidRPr="00474FF4">
        <w:t>. 1</w:t>
      </w:r>
      <w:r>
        <w:t>2</w:t>
      </w:r>
      <w:r w:rsidRPr="00474FF4">
        <w:t>. 2024 byl</w:t>
      </w:r>
      <w:r>
        <w:t>o</w:t>
      </w:r>
      <w:r w:rsidRPr="00474FF4">
        <w:t xml:space="preserve"> žadateli </w:t>
      </w:r>
      <w:r>
        <w:t>sděleno, že požadované informace jsou informacemi o životním prostředí</w:t>
      </w:r>
      <w:r w:rsidR="003C0FFC">
        <w:t xml:space="preserve"> dle zákona č. 123/1998 Sb</w:t>
      </w:r>
      <w:r w:rsidRPr="00474FF4">
        <w:t>.</w:t>
      </w:r>
      <w:r w:rsidR="003C0FFC">
        <w:t>, a Povodí Moravy není povinným subjektem dle tohoto zákona.</w:t>
      </w:r>
    </w:p>
    <w:p w:rsidR="003C0FFC" w:rsidRDefault="003C0FFC" w:rsidP="00474FF4">
      <w:pPr>
        <w:spacing w:after="0" w:line="240" w:lineRule="auto"/>
        <w:jc w:val="both"/>
      </w:pPr>
    </w:p>
    <w:p w:rsidR="003C0FFC" w:rsidRPr="003C0FFC" w:rsidRDefault="003C0FFC" w:rsidP="003C0FFC">
      <w:pPr>
        <w:spacing w:after="0" w:line="240" w:lineRule="auto"/>
        <w:jc w:val="both"/>
        <w:rPr>
          <w:b/>
        </w:rPr>
      </w:pPr>
      <w:r w:rsidRPr="003C0FFC">
        <w:rPr>
          <w:b/>
        </w:rPr>
        <w:t xml:space="preserve">Žádost ze dne </w:t>
      </w:r>
      <w:r>
        <w:rPr>
          <w:b/>
        </w:rPr>
        <w:t>12</w:t>
      </w:r>
      <w:r w:rsidRPr="003C0FFC">
        <w:rPr>
          <w:b/>
        </w:rPr>
        <w:t>. 1</w:t>
      </w:r>
      <w:r>
        <w:rPr>
          <w:b/>
        </w:rPr>
        <w:t>2</w:t>
      </w:r>
      <w:r w:rsidRPr="003C0FFC">
        <w:rPr>
          <w:b/>
        </w:rPr>
        <w:t>. 2024</w:t>
      </w:r>
    </w:p>
    <w:p w:rsidR="003C0FFC" w:rsidRPr="003C0FFC" w:rsidRDefault="003C0FFC" w:rsidP="003C0FFC">
      <w:pPr>
        <w:spacing w:after="0" w:line="240" w:lineRule="auto"/>
        <w:jc w:val="both"/>
      </w:pPr>
      <w:r w:rsidRPr="003C0FFC">
        <w:t xml:space="preserve">Žádost o poskytnutí informací </w:t>
      </w:r>
      <w:r>
        <w:t>k plovoucímu zařízení ukotvené na pontonu na VT Stará Morava.</w:t>
      </w:r>
    </w:p>
    <w:p w:rsidR="003C0FFC" w:rsidRDefault="003C0FFC" w:rsidP="003C0FFC">
      <w:pPr>
        <w:spacing w:after="0" w:line="240" w:lineRule="auto"/>
        <w:jc w:val="both"/>
      </w:pPr>
      <w:r w:rsidRPr="003C0FFC">
        <w:t>Dne 1</w:t>
      </w:r>
      <w:r>
        <w:t>3</w:t>
      </w:r>
      <w:r w:rsidRPr="003C0FFC">
        <w:t>. 1. 202</w:t>
      </w:r>
      <w:r>
        <w:t>5</w:t>
      </w:r>
      <w:r w:rsidRPr="003C0FFC">
        <w:t xml:space="preserve"> byla žadateli poskytnuta odpověď – </w:t>
      </w:r>
      <w:r>
        <w:t xml:space="preserve">povolení k plovoucím zařízením vydává SPS, rozsah záboru pozemku povinného subjektu je </w:t>
      </w:r>
      <w:proofErr w:type="spellStart"/>
      <w:r>
        <w:t>zasmluvněno</w:t>
      </w:r>
      <w:proofErr w:type="spellEnd"/>
      <w:r>
        <w:t xml:space="preserve"> nájemní smlouvou</w:t>
      </w:r>
      <w:r w:rsidRPr="003C0FFC">
        <w:t>.</w:t>
      </w:r>
    </w:p>
    <w:p w:rsidR="003C0FFC" w:rsidRDefault="003C0FFC" w:rsidP="003C0FFC">
      <w:pPr>
        <w:spacing w:after="0" w:line="240" w:lineRule="auto"/>
        <w:jc w:val="both"/>
      </w:pPr>
    </w:p>
    <w:p w:rsidR="003C0FFC" w:rsidRPr="003C0FFC" w:rsidRDefault="003C0FFC" w:rsidP="003C0FFC">
      <w:pPr>
        <w:spacing w:after="0" w:line="240" w:lineRule="auto"/>
        <w:jc w:val="both"/>
        <w:rPr>
          <w:b/>
        </w:rPr>
      </w:pPr>
      <w:r w:rsidRPr="003C0FFC">
        <w:rPr>
          <w:b/>
        </w:rPr>
        <w:t xml:space="preserve">Žádost ze dne </w:t>
      </w:r>
      <w:r>
        <w:rPr>
          <w:b/>
        </w:rPr>
        <w:t>12</w:t>
      </w:r>
      <w:r w:rsidRPr="003C0FFC">
        <w:rPr>
          <w:b/>
        </w:rPr>
        <w:t xml:space="preserve">. </w:t>
      </w:r>
      <w:r>
        <w:rPr>
          <w:b/>
        </w:rPr>
        <w:t xml:space="preserve">12. </w:t>
      </w:r>
      <w:r w:rsidRPr="003C0FFC">
        <w:rPr>
          <w:b/>
        </w:rPr>
        <w:t>2024</w:t>
      </w:r>
    </w:p>
    <w:p w:rsidR="003C0FFC" w:rsidRDefault="003C0FFC" w:rsidP="003C0FFC">
      <w:pPr>
        <w:spacing w:after="0" w:line="240" w:lineRule="auto"/>
        <w:jc w:val="both"/>
      </w:pPr>
      <w:r w:rsidRPr="003C0FFC">
        <w:t xml:space="preserve">Žádost o poskytnutí informací </w:t>
      </w:r>
      <w:r>
        <w:t xml:space="preserve">k plovoucímu zařízení – kopie povolení, informace o zapuštění kotevního prvku do břehu, stanovena opatření na ochranu břehu před poškozením, provádění kontrol. </w:t>
      </w:r>
    </w:p>
    <w:p w:rsidR="003C0FFC" w:rsidRDefault="003C0FFC" w:rsidP="003C0FFC">
      <w:pPr>
        <w:spacing w:after="0" w:line="240" w:lineRule="auto"/>
        <w:jc w:val="both"/>
      </w:pPr>
      <w:r w:rsidRPr="003C0FFC">
        <w:t>Dne 1</w:t>
      </w:r>
      <w:r>
        <w:t>3</w:t>
      </w:r>
      <w:r w:rsidRPr="003C0FFC">
        <w:t>. 1. 202</w:t>
      </w:r>
      <w:r>
        <w:t>5</w:t>
      </w:r>
      <w:r w:rsidRPr="003C0FFC">
        <w:t xml:space="preserve"> byla žadatel</w:t>
      </w:r>
      <w:r>
        <w:t>ce poskytnuta odpověď na jednotlivé dotazy</w:t>
      </w:r>
      <w:r w:rsidRPr="003C0FFC">
        <w:t>.</w:t>
      </w:r>
    </w:p>
    <w:p w:rsidR="003C0FFC" w:rsidRDefault="003C0FFC" w:rsidP="003C0FFC">
      <w:pPr>
        <w:spacing w:after="0" w:line="240" w:lineRule="auto"/>
        <w:jc w:val="both"/>
      </w:pPr>
    </w:p>
    <w:p w:rsidR="003C0FFC" w:rsidRPr="003C0FFC" w:rsidRDefault="003C0FFC" w:rsidP="003C0FFC">
      <w:pPr>
        <w:spacing w:after="0" w:line="240" w:lineRule="auto"/>
        <w:jc w:val="both"/>
      </w:pPr>
    </w:p>
    <w:p w:rsidR="003C0FFC" w:rsidRPr="003C0FFC" w:rsidRDefault="003C0FFC" w:rsidP="003C0FFC">
      <w:pPr>
        <w:spacing w:after="0" w:line="240" w:lineRule="auto"/>
        <w:jc w:val="both"/>
        <w:rPr>
          <w:b/>
        </w:rPr>
      </w:pPr>
      <w:r w:rsidRPr="003C0FFC">
        <w:rPr>
          <w:b/>
        </w:rPr>
        <w:t>Žádost ze dne 12. 12. 2024</w:t>
      </w:r>
    </w:p>
    <w:p w:rsidR="003C0FFC" w:rsidRDefault="003C0FFC" w:rsidP="003C0FFC">
      <w:pPr>
        <w:spacing w:after="0" w:line="240" w:lineRule="auto"/>
        <w:jc w:val="both"/>
      </w:pPr>
      <w:r w:rsidRPr="003C0FFC">
        <w:t xml:space="preserve">Žádost o poskytnutí informací </w:t>
      </w:r>
      <w:r>
        <w:t>ve věci umístění cedule na kovové konstrukci na pravém břehu řeky Stará Morava.</w:t>
      </w:r>
    </w:p>
    <w:p w:rsidR="003C0FFC" w:rsidRPr="003C0FFC" w:rsidRDefault="003C0FFC" w:rsidP="003C0FFC">
      <w:pPr>
        <w:spacing w:after="0" w:line="240" w:lineRule="auto"/>
        <w:jc w:val="both"/>
      </w:pPr>
      <w:r>
        <w:t xml:space="preserve">Dne 13. 1. 2025 bylo žadatelce sděleno, že současné umístění cedule nebylo ze strany povinného subjektu povoleno. </w:t>
      </w:r>
      <w:bookmarkStart w:id="1" w:name="_GoBack"/>
      <w:bookmarkEnd w:id="1"/>
      <w:r w:rsidRPr="003C0FFC">
        <w:t> </w:t>
      </w:r>
    </w:p>
    <w:p w:rsidR="003C0FFC" w:rsidRPr="003C0FFC" w:rsidRDefault="003C0FFC" w:rsidP="003C0FFC">
      <w:pPr>
        <w:spacing w:after="0" w:line="240" w:lineRule="auto"/>
        <w:jc w:val="both"/>
      </w:pPr>
    </w:p>
    <w:p w:rsidR="003C0FFC" w:rsidRPr="003C0FFC" w:rsidRDefault="003C0FFC" w:rsidP="003C0FFC">
      <w:pPr>
        <w:spacing w:after="0" w:line="240" w:lineRule="auto"/>
        <w:jc w:val="both"/>
      </w:pPr>
    </w:p>
    <w:p w:rsidR="003C0FFC" w:rsidRPr="003C0FFC" w:rsidRDefault="003C0FFC" w:rsidP="003C0FFC">
      <w:pPr>
        <w:spacing w:after="0" w:line="240" w:lineRule="auto"/>
        <w:jc w:val="both"/>
      </w:pPr>
    </w:p>
    <w:p w:rsidR="003C0FFC" w:rsidRPr="00474FF4" w:rsidRDefault="003C0FFC" w:rsidP="00474FF4">
      <w:pPr>
        <w:spacing w:after="0" w:line="240" w:lineRule="auto"/>
        <w:jc w:val="both"/>
      </w:pPr>
    </w:p>
    <w:p w:rsidR="00474FF4" w:rsidRPr="00474FF4" w:rsidRDefault="00474FF4" w:rsidP="00474FF4">
      <w:pPr>
        <w:spacing w:after="0" w:line="240" w:lineRule="auto"/>
        <w:jc w:val="both"/>
      </w:pPr>
    </w:p>
    <w:p w:rsidR="00474FF4" w:rsidRPr="00474FF4" w:rsidRDefault="00474FF4" w:rsidP="00474FF4">
      <w:pPr>
        <w:spacing w:after="0" w:line="240" w:lineRule="auto"/>
        <w:jc w:val="both"/>
      </w:pPr>
    </w:p>
    <w:p w:rsidR="00474FF4" w:rsidRPr="00474FF4" w:rsidRDefault="00474FF4" w:rsidP="00474FF4">
      <w:pPr>
        <w:spacing w:after="0" w:line="240" w:lineRule="auto"/>
        <w:jc w:val="both"/>
      </w:pPr>
    </w:p>
    <w:p w:rsidR="008D6B1F" w:rsidRPr="008D6B1F" w:rsidRDefault="008D6B1F" w:rsidP="008D6B1F">
      <w:pPr>
        <w:spacing w:after="0" w:line="240" w:lineRule="auto"/>
        <w:jc w:val="both"/>
      </w:pPr>
    </w:p>
    <w:p w:rsidR="00F200D9" w:rsidRPr="00F200D9" w:rsidRDefault="00F200D9" w:rsidP="00F200D9">
      <w:pPr>
        <w:spacing w:after="0" w:line="240" w:lineRule="auto"/>
        <w:jc w:val="both"/>
      </w:pPr>
    </w:p>
    <w:p w:rsidR="00F200D9" w:rsidRPr="00F200D9" w:rsidRDefault="00F200D9" w:rsidP="00F200D9">
      <w:pPr>
        <w:spacing w:after="0" w:line="240" w:lineRule="auto"/>
        <w:jc w:val="both"/>
      </w:pPr>
    </w:p>
    <w:p w:rsidR="00DD16D0" w:rsidRPr="00DD16D0" w:rsidRDefault="00DD16D0" w:rsidP="00DD16D0">
      <w:pPr>
        <w:spacing w:after="0" w:line="240" w:lineRule="auto"/>
        <w:jc w:val="both"/>
      </w:pPr>
    </w:p>
    <w:p w:rsidR="00DD16D0" w:rsidRDefault="00DD16D0" w:rsidP="0013776E">
      <w:pPr>
        <w:spacing w:after="0" w:line="240" w:lineRule="auto"/>
        <w:jc w:val="both"/>
      </w:pPr>
    </w:p>
    <w:sectPr w:rsidR="00DD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E"/>
    <w:rsid w:val="00016406"/>
    <w:rsid w:val="00023FCE"/>
    <w:rsid w:val="00026AE9"/>
    <w:rsid w:val="0004734D"/>
    <w:rsid w:val="00073314"/>
    <w:rsid w:val="00076506"/>
    <w:rsid w:val="00077DF9"/>
    <w:rsid w:val="0008226F"/>
    <w:rsid w:val="00086F7C"/>
    <w:rsid w:val="000A0645"/>
    <w:rsid w:val="000A15EF"/>
    <w:rsid w:val="000B4288"/>
    <w:rsid w:val="000B4807"/>
    <w:rsid w:val="000C26D3"/>
    <w:rsid w:val="000C68D2"/>
    <w:rsid w:val="000F7AFA"/>
    <w:rsid w:val="00101595"/>
    <w:rsid w:val="00104C9B"/>
    <w:rsid w:val="001131C9"/>
    <w:rsid w:val="001235F1"/>
    <w:rsid w:val="00125B7F"/>
    <w:rsid w:val="001304C1"/>
    <w:rsid w:val="00131049"/>
    <w:rsid w:val="00131F10"/>
    <w:rsid w:val="001357F0"/>
    <w:rsid w:val="0013776E"/>
    <w:rsid w:val="00144C21"/>
    <w:rsid w:val="00161521"/>
    <w:rsid w:val="00163126"/>
    <w:rsid w:val="00167A37"/>
    <w:rsid w:val="00177955"/>
    <w:rsid w:val="001875A7"/>
    <w:rsid w:val="00187664"/>
    <w:rsid w:val="0019219E"/>
    <w:rsid w:val="001B227C"/>
    <w:rsid w:val="001B40F3"/>
    <w:rsid w:val="001B5A4F"/>
    <w:rsid w:val="001E251D"/>
    <w:rsid w:val="001E4F9C"/>
    <w:rsid w:val="00205A9F"/>
    <w:rsid w:val="00205F39"/>
    <w:rsid w:val="00226442"/>
    <w:rsid w:val="00234B27"/>
    <w:rsid w:val="00244094"/>
    <w:rsid w:val="00315017"/>
    <w:rsid w:val="00362721"/>
    <w:rsid w:val="00387878"/>
    <w:rsid w:val="00395CA8"/>
    <w:rsid w:val="003C0FFC"/>
    <w:rsid w:val="003C3564"/>
    <w:rsid w:val="003D3D1A"/>
    <w:rsid w:val="003E3534"/>
    <w:rsid w:val="003E42E8"/>
    <w:rsid w:val="003E6D56"/>
    <w:rsid w:val="003F3419"/>
    <w:rsid w:val="0040001D"/>
    <w:rsid w:val="00402C05"/>
    <w:rsid w:val="00403532"/>
    <w:rsid w:val="0042260B"/>
    <w:rsid w:val="004233F0"/>
    <w:rsid w:val="00434320"/>
    <w:rsid w:val="004432C0"/>
    <w:rsid w:val="004701BD"/>
    <w:rsid w:val="00472BBD"/>
    <w:rsid w:val="00474FF4"/>
    <w:rsid w:val="00496B45"/>
    <w:rsid w:val="004A4264"/>
    <w:rsid w:val="004B0960"/>
    <w:rsid w:val="004C2DEE"/>
    <w:rsid w:val="004C3AA5"/>
    <w:rsid w:val="004C4EC5"/>
    <w:rsid w:val="004F1673"/>
    <w:rsid w:val="004F438D"/>
    <w:rsid w:val="00530184"/>
    <w:rsid w:val="00565E7B"/>
    <w:rsid w:val="005763C0"/>
    <w:rsid w:val="00580B59"/>
    <w:rsid w:val="005F4931"/>
    <w:rsid w:val="005F7C36"/>
    <w:rsid w:val="006014FE"/>
    <w:rsid w:val="00611694"/>
    <w:rsid w:val="006118E9"/>
    <w:rsid w:val="00623AC9"/>
    <w:rsid w:val="00637FDB"/>
    <w:rsid w:val="00666EC4"/>
    <w:rsid w:val="006979F5"/>
    <w:rsid w:val="006A47BA"/>
    <w:rsid w:val="006C1519"/>
    <w:rsid w:val="006C3B55"/>
    <w:rsid w:val="006D01AB"/>
    <w:rsid w:val="007069A4"/>
    <w:rsid w:val="00711C99"/>
    <w:rsid w:val="00716658"/>
    <w:rsid w:val="0071750D"/>
    <w:rsid w:val="0072511C"/>
    <w:rsid w:val="007578D8"/>
    <w:rsid w:val="00762580"/>
    <w:rsid w:val="0076352D"/>
    <w:rsid w:val="00770DF1"/>
    <w:rsid w:val="007742C0"/>
    <w:rsid w:val="0078364A"/>
    <w:rsid w:val="0079523D"/>
    <w:rsid w:val="00795433"/>
    <w:rsid w:val="007A6038"/>
    <w:rsid w:val="007C0101"/>
    <w:rsid w:val="007D1CE8"/>
    <w:rsid w:val="007E79BE"/>
    <w:rsid w:val="007F0D30"/>
    <w:rsid w:val="00811B05"/>
    <w:rsid w:val="00833A4F"/>
    <w:rsid w:val="00844995"/>
    <w:rsid w:val="00846761"/>
    <w:rsid w:val="008513FC"/>
    <w:rsid w:val="00851D1B"/>
    <w:rsid w:val="00861360"/>
    <w:rsid w:val="0088151B"/>
    <w:rsid w:val="008C28DE"/>
    <w:rsid w:val="008D6B1F"/>
    <w:rsid w:val="008D6E66"/>
    <w:rsid w:val="00911ED2"/>
    <w:rsid w:val="00916814"/>
    <w:rsid w:val="00932573"/>
    <w:rsid w:val="00966CC2"/>
    <w:rsid w:val="0097198B"/>
    <w:rsid w:val="00972594"/>
    <w:rsid w:val="00972BE5"/>
    <w:rsid w:val="00977DE6"/>
    <w:rsid w:val="009840FA"/>
    <w:rsid w:val="00984742"/>
    <w:rsid w:val="009B7911"/>
    <w:rsid w:val="00A10D63"/>
    <w:rsid w:val="00A156EC"/>
    <w:rsid w:val="00A245C1"/>
    <w:rsid w:val="00A71383"/>
    <w:rsid w:val="00A76DE2"/>
    <w:rsid w:val="00A820BB"/>
    <w:rsid w:val="00AB1A69"/>
    <w:rsid w:val="00AC179A"/>
    <w:rsid w:val="00AE1167"/>
    <w:rsid w:val="00AE29ED"/>
    <w:rsid w:val="00B2330F"/>
    <w:rsid w:val="00B2374E"/>
    <w:rsid w:val="00B25DE7"/>
    <w:rsid w:val="00B572F5"/>
    <w:rsid w:val="00B85893"/>
    <w:rsid w:val="00BC0527"/>
    <w:rsid w:val="00BC6DD5"/>
    <w:rsid w:val="00BD7F74"/>
    <w:rsid w:val="00BE14DA"/>
    <w:rsid w:val="00BE7DA4"/>
    <w:rsid w:val="00BF737A"/>
    <w:rsid w:val="00C02397"/>
    <w:rsid w:val="00C150D2"/>
    <w:rsid w:val="00C17954"/>
    <w:rsid w:val="00C208FB"/>
    <w:rsid w:val="00C30618"/>
    <w:rsid w:val="00C31592"/>
    <w:rsid w:val="00C56A0A"/>
    <w:rsid w:val="00C6443E"/>
    <w:rsid w:val="00C644BC"/>
    <w:rsid w:val="00C7744B"/>
    <w:rsid w:val="00C960BF"/>
    <w:rsid w:val="00CC6143"/>
    <w:rsid w:val="00CC6301"/>
    <w:rsid w:val="00CF171E"/>
    <w:rsid w:val="00CF200D"/>
    <w:rsid w:val="00CF4F5E"/>
    <w:rsid w:val="00D076D5"/>
    <w:rsid w:val="00D11754"/>
    <w:rsid w:val="00D327BE"/>
    <w:rsid w:val="00D53D68"/>
    <w:rsid w:val="00D8609B"/>
    <w:rsid w:val="00DA058A"/>
    <w:rsid w:val="00DB21F9"/>
    <w:rsid w:val="00DB7BCC"/>
    <w:rsid w:val="00DC73CC"/>
    <w:rsid w:val="00DD16D0"/>
    <w:rsid w:val="00DD1CDA"/>
    <w:rsid w:val="00DF082C"/>
    <w:rsid w:val="00DF0B91"/>
    <w:rsid w:val="00E01B51"/>
    <w:rsid w:val="00E23EAF"/>
    <w:rsid w:val="00E267F3"/>
    <w:rsid w:val="00E414B6"/>
    <w:rsid w:val="00E7267E"/>
    <w:rsid w:val="00E830DF"/>
    <w:rsid w:val="00E83EEF"/>
    <w:rsid w:val="00E91CBB"/>
    <w:rsid w:val="00EA6AF0"/>
    <w:rsid w:val="00EC282E"/>
    <w:rsid w:val="00EC571E"/>
    <w:rsid w:val="00ED2A78"/>
    <w:rsid w:val="00ED3CF1"/>
    <w:rsid w:val="00EE0CF2"/>
    <w:rsid w:val="00EE6B88"/>
    <w:rsid w:val="00EF0064"/>
    <w:rsid w:val="00F01868"/>
    <w:rsid w:val="00F10065"/>
    <w:rsid w:val="00F137CE"/>
    <w:rsid w:val="00F1696A"/>
    <w:rsid w:val="00F200D9"/>
    <w:rsid w:val="00F25249"/>
    <w:rsid w:val="00F4027E"/>
    <w:rsid w:val="00F420B5"/>
    <w:rsid w:val="00F80A2D"/>
    <w:rsid w:val="00F91621"/>
    <w:rsid w:val="00FA4553"/>
    <w:rsid w:val="00FB144E"/>
    <w:rsid w:val="00FC6D30"/>
    <w:rsid w:val="00FD400D"/>
    <w:rsid w:val="00FE36B1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ABAA"/>
  <w15:docId w15:val="{5278FC58-32D9-4505-A603-0B21E86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2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BD6F-A952-4D1D-9F8F-48B1D0BB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Kateřina</dc:creator>
  <cp:lastModifiedBy>Sedláčková Kateřina</cp:lastModifiedBy>
  <cp:revision>17</cp:revision>
  <dcterms:created xsi:type="dcterms:W3CDTF">2024-07-10T07:43:00Z</dcterms:created>
  <dcterms:modified xsi:type="dcterms:W3CDTF">2025-02-06T13:29:00Z</dcterms:modified>
</cp:coreProperties>
</file>